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LOCAL LEGENDS UNIT</w:t>
      </w:r>
    </w:p>
    <w:p>
      <w:pPr>
        <w:pStyle w:val="Title"/>
        <w:spacing w:after="40"/>
      </w:pPr>
      <w:r>
        <w:t xml:space="preserve">Your IDU Co-Planning Guide</w:t>
      </w:r>
    </w:p>
    <w:p>
      <w:pPr>
        <w:spacing w:after="200"/>
      </w:pPr>
      <w:r>
        <w:rPr>
          <w:i/>
          <w:iCs/>
          <w:sz w:val="22"/>
          <w:szCs w:val="22"/>
        </w:rPr>
        <w:t xml:space="preserve">For your Language &amp; Literature and Individuals &amp; Societies teachers</w:t>
      </w:r>
    </w:p>
    <w:p>
      <w:pPr>
        <w:spacing w:after="140"/>
      </w:pPr>
      <w:r>
        <w:rPr>
          <w:b w:val="false"/>
          <w:bCs w:val="false"/>
          <w:i w:val="false"/>
          <w:iCs w:val="false"/>
        </w:rPr>
        <w:t xml:space="preserve">This is the planning conversation that makes your Local Legends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Local Legends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Orientation in Space &amp; Time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storytelling/legend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in their world (a landform, weather, an animal, a custom) that “needs a legend.”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legend: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legend outline posted to Padlet: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AI-generated visuals of each legend's world; record an oral telling; explore how partner communities explain similar phenomena.</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~60 second recorded oral telling of the legend, plus one written question posed to a partner classroom. (This pairing adds to the telling;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tellings; answer partner questions live by school; post one written comment on a partner legend;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legend, and a short cultural reflection on what the legends reveal about each community's world.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Week 3 telling,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Perspective (Language &amp; Literature) / Culture (Individuals &amp; Societies)   ·   Global Context: Personal &amp; Cultural Expression (secondary: Orientation in Space &amp;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Language &amp; Literature: what does your curriculum emphasize about narrative structure, character, and oral tradition that connects to the legend students write and tell?</w:t>
            </w:r>
          </w:p>
          <w:p>
            <w:pPr>
              <w:pStyle w:val="ListParagraph"/>
              <w:numPr>
                <w:ilvl w:val="0"/>
                <w:numId w:val="2"/>
              </w:numPr>
              <w:spacing w:after="60"/>
            </w:pPr>
            <w:r>
              <w:t xml:space="preserve">Individuals &amp; Societies: what does your curriculum teach about how communities preserve or leave out parts of their own history that connects to a legend rooted in a real place?</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“Communities invent legends to explain their world and preserve what matters to them. Examining whose history a legend leaves out reveals as much about a community as the story itself.”</w:t>
      </w:r>
    </w:p>
    <w:p>
      <w:pPr>
        <w:pStyle w:val="Heading2"/>
      </w:pPr>
      <w:r>
        <w:t xml:space="preserve">Example purpose of integration</w:t>
      </w:r>
    </w:p>
    <w:p>
      <w:pPr>
        <w:spacing w:after="140"/>
      </w:pPr>
      <w:r>
        <w:rPr>
          <w:b/>
          <w:bCs/>
        </w:rPr>
        <w:t xml:space="preserve">Language &amp; Literature: </w:t>
      </w:r>
      <w:r>
        <w:t xml:space="preserve">students write an original legend and its ~60-second telling, choosing character, event, and narrative technique that give the legend real voice.</w:t>
      </w:r>
    </w:p>
    <w:p>
      <w:pPr>
        <w:spacing w:after="140"/>
      </w:pPr>
      <w:r>
        <w:rPr>
          <w:b/>
          <w:bCs/>
        </w:rPr>
        <w:t xml:space="preserve">Individuals &amp; Societies: </w:t>
      </w:r>
      <w:r>
        <w:t xml:space="preserve">students investigate whose history is preserved (or left out) in the real place their legend is rooted in: the real-world patterns of memory and omission that a legend like theirs sits inside.</w:t>
      </w:r>
    </w:p>
    <w:p>
      <w:pPr>
        <w:spacing w:after="140"/>
      </w:pPr>
      <w:r>
        <w:rPr>
          <w:b/>
          <w:bCs/>
        </w:rPr>
        <w:t xml:space="preserve">Synthesis: </w:t>
      </w:r>
      <w:r>
        <w:t xml:space="preserve">students combine narrative craft with real historical investigation to create and defend a legend that reflects or pushes back on what a community remembers about its own place, something neither lens produces alone.</w:t>
      </w:r>
    </w:p>
    <w:p>
      <w:pPr>
        <w:spacing w:after="140"/>
      </w:pPr>
      <w:r>
        <w:rPr>
          <w:b w:val="false"/>
          <w:bCs w:val="false"/>
          <w:i/>
          <w:iCs/>
        </w:rPr>
        <w:t xml:space="preserve">Treat this as a model, not a script; your own students' legend ideas may point somewhere more specific.</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Legend outline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narrative craft / I&amp;S content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Recorded telling (Week 3, ~60 sec)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 I&amp;S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Narrative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Historical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w:t>
            </w:r>
          </w:p>
        </w:tc>
      </w:tr>
    </w:tbl>
    <w:p>
      <w:pPr>
        <w:spacing w:after="100" w:before="120"/>
      </w:pPr>
      <w:r>
        <w:t xml:space="preserve">Week 1's legend-idea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telling asks students to perform their legend aloud in about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One required line added to the telling, anchored to the student's own legend: “Is the real place your legend is rooted in accurately represented in local history, or is something usually left out? How does your legend reflect or push back on that?” This is what makes the telling evaluative (Criterion A(ii)): it judges a real gap in the historical record, instead of just retelling the story (A(i)).</w:t>
            </w:r>
          </w:p>
          <w:p>
            <w:pPr>
              <w:pStyle w:val="ListParagraph"/>
              <w:numPr>
                <w:ilvl w:val="0"/>
                <w:numId w:val="2"/>
              </w:numPr>
              <w:spacing w:after="60"/>
            </w:pPr>
            <w:r>
              <w:t xml:space="preserve">A change to Week 4: alongside the standard cultural reflection, your cohort's session adds a second written prompt posted to Padlet, specific to Individuals &amp; Societies: “Because of this project, I understand something new about whose history gets remembered in my community: ___. Because of that, one thing I'd want to look into or ask about is: ___.” That forward-looking second sentence covers Criterion C's 'future action' strand.</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&amp; Literature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Perspective / Culture?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elements (character, event, explanation, lesson) make up a legend? What real local history exists about the place your legend is rooted in?</w:t>
            </w:r>
          </w:p>
          <w:p>
            <w:pPr>
              <w:spacing w:after="140"/>
            </w:pPr>
            <w:r>
              <w:rPr>
                <w:b/>
                <w:bCs/>
              </w:rPr>
              <w:t xml:space="preserve">Conceptual: </w:t>
            </w:r>
            <w:r>
              <w:t xml:space="preserve">How does turning a real place into a legend change what people remember about it? What is gained or lost when a community explains its world through story instead of history?</w:t>
            </w:r>
          </w:p>
          <w:p>
            <w:pPr>
              <w:spacing w:after="140"/>
            </w:pPr>
            <w:r>
              <w:rPr>
                <w:b/>
                <w:bCs/>
              </w:rPr>
              <w:t xml:space="preserve">Debatable: </w:t>
            </w:r>
            <w:r>
              <w:t xml:space="preserve">Do legends distort history, or do they preserve something history alone can't? Should a storyteller correct a legend that leaves out real history, or let the story stand as it's always been told?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telling's added evaluative line (see Section 2): what would a strong answer look like, from both a Language &amp; Literature and an Individuals &amp; Societies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tellings' evaluative lines)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Language &amp; Literature + Individuals &amp; Societies, the pairing we recommend for Local Legends. If your school is using a different pairing, ask Banyan for the matching guide: Individuals &amp; Societies + Arts, Language &amp; Literature + Arts, or Language &amp; Literature + Language Acquisition (context-specific: English target-language classrooms, MYP Phase 3/CEFR A2 or above only).</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Local Legends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2026-07-14T03:30:58.069Z</dcterms:created>
  <dcterms:modified xsi:type="dcterms:W3CDTF">2026-07-14T03:30:58.069Z</dcterms:modified>
</cp:coreProperties>
</file>

<file path=docProps/custom.xml><?xml version="1.0" encoding="utf-8"?>
<Properties xmlns="http://schemas.openxmlformats.org/officeDocument/2006/custom-properties" xmlns:vt="http://schemas.openxmlformats.org/officeDocument/2006/docPropsVTypes"/>
</file>