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LOCAL LEGENDS UNIT</w:t>
      </w:r>
    </w:p>
    <w:p>
      <w:pPr>
        <w:pStyle w:val="Title"/>
        <w:spacing w:after="40"/>
      </w:pPr>
      <w:r>
        <w:t xml:space="preserve">Your IDU Co-Planning Guide</w:t>
      </w:r>
    </w:p>
    <w:p>
      <w:pPr>
        <w:spacing w:after="200"/>
      </w:pPr>
      <w:r>
        <w:rPr>
          <w:i/>
          <w:iCs/>
          <w:sz w:val="22"/>
          <w:szCs w:val="22"/>
        </w:rPr>
        <w:t xml:space="preserve">For your Individuals &amp; Societies and Arts teachers</w:t>
      </w:r>
    </w:p>
    <w:p>
      <w:pPr>
        <w:spacing w:after="140"/>
      </w:pPr>
      <w:r>
        <w:rPr>
          <w:b w:val="false"/>
          <w:bCs w:val="false"/>
          <w:i w:val="false"/>
          <w:iCs w:val="false"/>
        </w:rPr>
        <w:t xml:space="preserve">This is the planning conversation that makes your Local Legends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Local Legends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Orientation in Space &amp; Time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storytelling/legend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in their world (a landform, weather, an animal, a custom) that “needs a legend.”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legend: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legend outline posted to Padlet: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AI-generated visuals of each legend's world; record an oral telling; explore how partner communities explain similar phenomena.</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~60 second recorded oral telling of the legend, plus one written question posed to a partner classroom. (This pairing adds to the telling;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tellings; answer partner questions live by school; post one written comment on a partner legend;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legend, and a short cultural reflection on what the legends reveal about each community's world.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Week 3 telling,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Culture (Individuals &amp; Societies) / Creativity (Arts)   ·   Global Context: Personal &amp; Cultural Expression (secondary: Orientation in Space &amp;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Individuals &amp; Societies: what does your curriculum teach about how communities preserve or leave out parts of their own history that connects to a legend rooted in a real place?</w:t>
            </w:r>
          </w:p>
          <w:p>
            <w:pPr>
              <w:pStyle w:val="ListParagraph"/>
              <w:numPr>
                <w:ilvl w:val="0"/>
                <w:numId w:val="2"/>
              </w:numPr>
              <w:spacing w:after="60"/>
            </w:pPr>
            <w:r>
              <w:t xml:space="preserve">Arts: what does your curriculum emphasize about visual or audio storytelling choices that connects to illustrating or performing the legend?</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“Communities invent legends to explain their world, and the way a legend is pictured or performed shapes what a community remembers about its own place as much as the words do.”</w:t>
      </w:r>
    </w:p>
    <w:p>
      <w:pPr>
        <w:pStyle w:val="Heading2"/>
      </w:pPr>
      <w:r>
        <w:t xml:space="preserve">Example purpose of integration</w:t>
      </w:r>
    </w:p>
    <w:p>
      <w:pPr>
        <w:spacing w:after="140"/>
      </w:pPr>
      <w:r>
        <w:rPr>
          <w:b/>
          <w:bCs/>
        </w:rPr>
        <w:t xml:space="preserve">Individuals &amp; Societies: </w:t>
      </w:r>
      <w:r>
        <w:t xml:space="preserve">students investigate whose history is preserved (or left out) in the real place their legend is rooted in, and the legend's cultural grounding.</w:t>
      </w:r>
    </w:p>
    <w:p>
      <w:pPr>
        <w:spacing w:after="140"/>
      </w:pPr>
      <w:r>
        <w:rPr>
          <w:b/>
          <w:bCs/>
        </w:rPr>
        <w:t xml:space="preserve">Arts: </w:t>
      </w:r>
      <w:r>
        <w:t xml:space="preserve">students create the legend's visual or audio retelling, making deliberate choices about image, sound, or performance that give the legend's world a real presence.</w:t>
      </w:r>
    </w:p>
    <w:p>
      <w:pPr>
        <w:spacing w:after="140"/>
      </w:pPr>
      <w:r>
        <w:rPr>
          <w:b/>
          <w:bCs/>
        </w:rPr>
        <w:t xml:space="preserve">Synthesis: </w:t>
      </w:r>
      <w:r>
        <w:t xml:space="preserve">students combine real historical investigation with deliberate visual or audio storytelling to create a legend whose telling and whose grounding in real place reinforce each other, something neither lens produces alone.</w:t>
      </w:r>
    </w:p>
    <w:p>
      <w:pPr>
        <w:spacing w:after="140"/>
      </w:pPr>
      <w:r>
        <w:rPr>
          <w:b w:val="false"/>
          <w:bCs w:val="false"/>
          <w:i/>
          <w:iCs/>
        </w:rPr>
        <w:t xml:space="preserve">Treat this as a model, not a script; your own students' legend ideas may point somewhere more specific. This pairing is a good fit when the writing load needs to be lighter than the recommended pairing.</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Legend outline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content / Arts retelling choices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Recorded telling (Week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Arts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Cultural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Arts</w:t>
            </w:r>
          </w:p>
        </w:tc>
      </w:tr>
    </w:tbl>
    <w:p>
      <w:pPr>
        <w:spacing w:after="100" w:before="120"/>
      </w:pPr>
      <w:r>
        <w:t xml:space="preserve">Week 1's legend-idea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telling asks students to perform their legend aloud in about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The same required line added to the telling as the recommended pairing, worded so it points at the student's own legend: “Is the real place your legend is rooted in accurately represented in local history, or is something usually left out? How does your legend reflect or push back on that?”</w:t>
            </w:r>
          </w:p>
          <w:p>
            <w:pPr>
              <w:pStyle w:val="ListParagraph"/>
              <w:numPr>
                <w:ilvl w:val="0"/>
                <w:numId w:val="2"/>
              </w:numPr>
              <w:spacing w:after="60"/>
            </w:pPr>
            <w:r>
              <w:t xml:space="preserve">A change to Week 4: alongside the standard cultural reflection, add a second written prompt posted to Padlet: “Because of this project, I understand something new about how a legend's telling shapes what people remember: ___. Because of that, one thing I'd want to try differently in how I picture or perform a story next time is: ___.”</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Culture / Creativity?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real local history exists about the place your legend is rooted in? What visual or audio choices bring a legend's world to life?</w:t>
            </w:r>
          </w:p>
          <w:p>
            <w:pPr>
              <w:spacing w:after="140"/>
            </w:pPr>
            <w:r>
              <w:rPr>
                <w:b/>
                <w:bCs/>
              </w:rPr>
              <w:t xml:space="preserve">Conceptual: </w:t>
            </w:r>
            <w:r>
              <w:t xml:space="preserve">How does illustrating or performing a legend change how an audience understands the real place it's rooted in?</w:t>
            </w:r>
          </w:p>
          <w:p>
            <w:pPr>
              <w:spacing w:after="140"/>
            </w:pPr>
            <w:r>
              <w:rPr>
                <w:b/>
                <w:bCs/>
              </w:rPr>
              <w:t xml:space="preserve">Debatable: </w:t>
            </w:r>
            <w:r>
              <w:t xml:space="preserve">Do legends distort history, or do they preserve something history alone can't? Should a storyteller correct a legend that leaves out real history, or let the story stand as it's always been told?</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telling's added evaluative line (see Section 2): what would a strong answer look like, from both an Individuals &amp; Societies and an Arts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tellings' evaluative lines)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Individuals &amp; Societies + Arts. The pairing we recommend for Local Legends is Language &amp; Literature + Individuals &amp; Societies; also available: Language &amp; Literature + Arts, or Language &amp; Literature + Language Acquisition (context-specific).</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Local Legends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2026-07-14T03:30:58.087Z</dcterms:created>
  <dcterms:modified xsi:type="dcterms:W3CDTF">2026-07-14T03:30:58.087Z</dcterms:modified>
</cp:coreProperties>
</file>

<file path=docProps/custom.xml><?xml version="1.0" encoding="utf-8"?>
<Properties xmlns="http://schemas.openxmlformats.org/officeDocument/2006/custom-properties" xmlns:vt="http://schemas.openxmlformats.org/officeDocument/2006/docPropsVTypes"/>
</file>